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ascii="华文中宋" w:hAnsi="华文中宋" w:eastAsia="华文中宋" w:cs="华文中宋"/>
          <w:b/>
          <w:bCs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  <w:lang w:bidi="ar"/>
        </w:rPr>
        <w:t>危险与可操作性分析（HAZOP）主席</w:t>
      </w:r>
    </w:p>
    <w:p>
      <w:pPr>
        <w:widowControl/>
        <w:spacing w:line="560" w:lineRule="exact"/>
        <w:jc w:val="center"/>
        <w:rPr>
          <w:rFonts w:ascii="华文中宋" w:hAnsi="华文中宋" w:eastAsia="华文中宋" w:cs="华文中宋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  <w:lang w:bidi="ar"/>
        </w:rPr>
        <w:t>实操培训及考核日程安排</w:t>
      </w:r>
    </w:p>
    <w:bookmarkEnd w:id="0"/>
    <w:p>
      <w:pPr>
        <w:widowControl/>
        <w:jc w:val="center"/>
        <w:rPr>
          <w:rFonts w:ascii="华文中宋" w:hAnsi="华文中宋" w:eastAsia="华文中宋" w:cs="华文中宋"/>
          <w:b/>
          <w:bCs/>
          <w:color w:val="000000"/>
          <w:kern w:val="0"/>
          <w:sz w:val="40"/>
          <w:szCs w:val="40"/>
          <w:lang w:bidi="ar"/>
        </w:rPr>
      </w:pPr>
    </w:p>
    <w:tbl>
      <w:tblPr>
        <w:tblStyle w:val="2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801"/>
        <w:gridCol w:w="4729"/>
        <w:gridCol w:w="821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55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2776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课程内容</w:t>
            </w:r>
          </w:p>
        </w:tc>
        <w:tc>
          <w:tcPr>
            <w:tcW w:w="48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课时</w:t>
            </w:r>
          </w:p>
        </w:tc>
        <w:tc>
          <w:tcPr>
            <w:tcW w:w="587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85" w:type="pct"/>
            <w:vMerge w:val="restart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第一天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上午</w:t>
            </w:r>
          </w:p>
        </w:tc>
        <w:tc>
          <w:tcPr>
            <w:tcW w:w="27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HAZOP</w:t>
            </w:r>
            <w:r>
              <w:rPr>
                <w:rFonts w:hint="eastAsia" w:ascii="仿宋_GB2312" w:eastAsia="仿宋_GB2312"/>
                <w:sz w:val="28"/>
                <w:szCs w:val="28"/>
              </w:rPr>
              <w:t>重点理论知识回顾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85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下午</w:t>
            </w:r>
          </w:p>
        </w:tc>
        <w:tc>
          <w:tcPr>
            <w:tcW w:w="27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HAZOP</w:t>
            </w:r>
            <w:r>
              <w:rPr>
                <w:rFonts w:hint="eastAsia" w:ascii="仿宋_GB2312" w:eastAsia="仿宋_GB2312"/>
                <w:sz w:val="28"/>
                <w:szCs w:val="28"/>
              </w:rPr>
              <w:t>主席会议主持实施技巧提升训练</w:t>
            </w:r>
          </w:p>
          <w:p>
            <w:pPr>
              <w:widowControl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HAZOP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分析经验分享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85" w:type="pct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晚间</w:t>
            </w:r>
          </w:p>
        </w:tc>
        <w:tc>
          <w:tcPr>
            <w:tcW w:w="27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分组练习与主席模拟主持</w:t>
            </w:r>
          </w:p>
        </w:tc>
        <w:tc>
          <w:tcPr>
            <w:tcW w:w="482" w:type="pc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587" w:type="pc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85" w:type="pct"/>
            <w:vMerge w:val="restart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第二天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上午</w:t>
            </w:r>
          </w:p>
        </w:tc>
        <w:tc>
          <w:tcPr>
            <w:tcW w:w="27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连续流程</w:t>
            </w:r>
            <w:r>
              <w:rPr>
                <w:rFonts w:ascii="仿宋_GB2312" w:eastAsia="仿宋_GB2312"/>
                <w:sz w:val="28"/>
                <w:szCs w:val="28"/>
              </w:rPr>
              <w:t>HAZOP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分析实战训练（一）</w:t>
            </w:r>
          </w:p>
        </w:tc>
        <w:tc>
          <w:tcPr>
            <w:tcW w:w="482" w:type="pc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587" w:type="pc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唐彬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85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下午</w:t>
            </w:r>
          </w:p>
        </w:tc>
        <w:tc>
          <w:tcPr>
            <w:tcW w:w="27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连续流程</w:t>
            </w:r>
            <w:r>
              <w:rPr>
                <w:rFonts w:ascii="仿宋_GB2312" w:eastAsia="仿宋_GB2312"/>
                <w:sz w:val="28"/>
                <w:szCs w:val="28"/>
              </w:rPr>
              <w:t>HAZOP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分析实战训练（二）</w:t>
            </w:r>
          </w:p>
        </w:tc>
        <w:tc>
          <w:tcPr>
            <w:tcW w:w="482" w:type="pc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587" w:type="pc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唐彬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85" w:type="pct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晚间</w:t>
            </w:r>
          </w:p>
        </w:tc>
        <w:tc>
          <w:tcPr>
            <w:tcW w:w="27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分组练习与主席模拟主持</w:t>
            </w:r>
          </w:p>
        </w:tc>
        <w:tc>
          <w:tcPr>
            <w:tcW w:w="482" w:type="pc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587" w:type="pc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唐彬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85" w:type="pct"/>
            <w:vMerge w:val="restart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第三天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上午</w:t>
            </w:r>
          </w:p>
        </w:tc>
        <w:tc>
          <w:tcPr>
            <w:tcW w:w="27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间歇过程</w:t>
            </w:r>
            <w:r>
              <w:rPr>
                <w:rFonts w:ascii="仿宋_GB2312" w:eastAsia="仿宋_GB2312"/>
                <w:sz w:val="28"/>
                <w:szCs w:val="28"/>
              </w:rPr>
              <w:t>HAZOP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分析重点内容回顾</w:t>
            </w:r>
          </w:p>
          <w:p>
            <w:pPr>
              <w:widowControl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间歇过程实战训练</w:t>
            </w:r>
          </w:p>
        </w:tc>
        <w:tc>
          <w:tcPr>
            <w:tcW w:w="482" w:type="pc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587" w:type="pc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唐彬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685" w:type="pct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下午</w:t>
            </w:r>
          </w:p>
        </w:tc>
        <w:tc>
          <w:tcPr>
            <w:tcW w:w="27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学习要点归纳总结与答疑</w:t>
            </w:r>
          </w:p>
          <w:p>
            <w:pPr>
              <w:widowControl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考试</w:t>
            </w:r>
          </w:p>
        </w:tc>
        <w:tc>
          <w:tcPr>
            <w:tcW w:w="482" w:type="pc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587" w:type="pc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唐彬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hNmRiMTQ1M2MwMjI0MTYxM2VlMTdjYzcwZTIwMzQifQ=="/>
  </w:docVars>
  <w:rsids>
    <w:rsidRoot w:val="00000000"/>
    <w:rsid w:val="035E53A5"/>
    <w:rsid w:val="0C7C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2023-02-22T01:31:56Z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273FD9D827704C37820949DD357081EE</vt:lpwstr>
  </property>
</Properties>
</file>